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1B4" w:rsidRDefault="00FC5B4E" w:rsidP="00FC5B4E">
      <w:pPr>
        <w:jc w:val="center"/>
      </w:pPr>
      <w:r>
        <w:rPr>
          <w:noProof/>
          <w:lang w:eastAsia="en-AU"/>
        </w:rPr>
        <w:drawing>
          <wp:inline distT="0" distB="0" distL="0" distR="0" wp14:anchorId="7D6976F6" wp14:editId="4277F083">
            <wp:extent cx="2910840" cy="770890"/>
            <wp:effectExtent l="0" t="0" r="3810" b="0"/>
            <wp:docPr id="4" name="Picture 4" descr="Dogs ACT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ogs ACT Logo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4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B4E" w:rsidRPr="005A71AD" w:rsidRDefault="00FC5B4E" w:rsidP="00FC5B4E">
      <w:pPr>
        <w:jc w:val="center"/>
        <w:rPr>
          <w:b/>
          <w:sz w:val="28"/>
          <w:szCs w:val="28"/>
        </w:rPr>
      </w:pPr>
      <w:r w:rsidRPr="005A71AD">
        <w:rPr>
          <w:b/>
          <w:sz w:val="28"/>
          <w:szCs w:val="28"/>
        </w:rPr>
        <w:t>LURE COURSING – ENTHUSIASM, FOLLOW</w:t>
      </w:r>
      <w:r w:rsidR="0071570B" w:rsidRPr="005A71AD">
        <w:rPr>
          <w:b/>
          <w:sz w:val="28"/>
          <w:szCs w:val="28"/>
        </w:rPr>
        <w:t>, AGILITY</w:t>
      </w:r>
      <w:r w:rsidR="002132E4" w:rsidRPr="005A71AD">
        <w:rPr>
          <w:b/>
          <w:sz w:val="28"/>
          <w:szCs w:val="28"/>
        </w:rPr>
        <w:t xml:space="preserve">, </w:t>
      </w:r>
      <w:r w:rsidR="0071570B" w:rsidRPr="005A71AD">
        <w:rPr>
          <w:b/>
          <w:sz w:val="28"/>
          <w:szCs w:val="28"/>
        </w:rPr>
        <w:t xml:space="preserve">SPEED, </w:t>
      </w:r>
      <w:r w:rsidRPr="005A71AD">
        <w:rPr>
          <w:b/>
          <w:sz w:val="28"/>
          <w:szCs w:val="28"/>
        </w:rPr>
        <w:t>ENDURANCE</w:t>
      </w:r>
    </w:p>
    <w:p w:rsidR="002132E4" w:rsidRDefault="005F41F8" w:rsidP="00FC5B4E">
      <w:pPr>
        <w:jc w:val="center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446405</wp:posOffset>
            </wp:positionH>
            <wp:positionV relativeFrom="page">
              <wp:posOffset>1795780</wp:posOffset>
            </wp:positionV>
            <wp:extent cx="5730875" cy="2170430"/>
            <wp:effectExtent l="0" t="0" r="3175" b="127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8135174411_591041b9ee_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875" cy="2170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32E4" w:rsidRDefault="002132E4" w:rsidP="00FC5B4E">
      <w:pPr>
        <w:jc w:val="center"/>
        <w:sectPr w:rsidR="002132E4" w:rsidSect="006F17D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F17DF" w:rsidRDefault="006F17DF" w:rsidP="005A71AD">
      <w:pPr>
        <w:spacing w:after="0" w:line="240" w:lineRule="auto"/>
        <w:rPr>
          <w:rFonts w:eastAsia="Times New Roman" w:cs="Times New Roman"/>
          <w:lang w:eastAsia="en-AU"/>
        </w:rPr>
      </w:pPr>
    </w:p>
    <w:p w:rsidR="0071570B" w:rsidRDefault="005F41F8" w:rsidP="005A71AD">
      <w:pPr>
        <w:spacing w:after="0" w:line="240" w:lineRule="auto"/>
        <w:rPr>
          <w:rFonts w:eastAsia="Times New Roman" w:cs="Times New Roman"/>
          <w:lang w:eastAsia="en-AU"/>
        </w:rPr>
      </w:pPr>
      <w:r>
        <w:rPr>
          <w:rFonts w:eastAsia="Times New Roman" w:cs="Times New Roman"/>
          <w:noProof/>
          <w:lang w:eastAsia="en-AU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3093720</wp:posOffset>
            </wp:positionH>
            <wp:positionV relativeFrom="page">
              <wp:posOffset>6176645</wp:posOffset>
            </wp:positionV>
            <wp:extent cx="2638425" cy="1756410"/>
            <wp:effectExtent l="0" t="0" r="0" b="0"/>
            <wp:wrapSquare wrapText="lef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 CeeCee lure coursing aug 1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756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21AF" w:rsidRPr="005A71AD">
        <w:rPr>
          <w:rFonts w:eastAsia="Times New Roman" w:cs="Times New Roman"/>
          <w:lang w:eastAsia="en-AU"/>
        </w:rPr>
        <w:t>The sport of Lure Coursing was designed by sight hound owners who wanted to test their dogs in a manner that replicated hunting jackrabbits in an open field. By pulling a plastic</w:t>
      </w:r>
      <w:r w:rsidR="006F17DF">
        <w:rPr>
          <w:rFonts w:eastAsia="Times New Roman" w:cs="Times New Roman"/>
          <w:lang w:eastAsia="en-AU"/>
        </w:rPr>
        <w:t xml:space="preserve"> bag around a field to simulate</w:t>
      </w:r>
      <w:r w:rsidR="001821AF" w:rsidRPr="005A71AD">
        <w:rPr>
          <w:rFonts w:eastAsia="Times New Roman" w:cs="Times New Roman"/>
          <w:lang w:eastAsia="en-AU"/>
        </w:rPr>
        <w:t xml:space="preserve"> the path of the rabbit, they could test the </w:t>
      </w:r>
      <w:r w:rsidR="00191EFE" w:rsidRPr="005A71AD">
        <w:rPr>
          <w:rFonts w:eastAsia="Times New Roman" w:cs="Times New Roman"/>
          <w:lang w:eastAsia="en-AU"/>
        </w:rPr>
        <w:t>dog’s</w:t>
      </w:r>
      <w:r w:rsidR="001821AF" w:rsidRPr="005A71AD">
        <w:rPr>
          <w:rFonts w:eastAsia="Times New Roman" w:cs="Times New Roman"/>
          <w:lang w:eastAsia="en-AU"/>
        </w:rPr>
        <w:t xml:space="preserve"> fun</w:t>
      </w:r>
      <w:r w:rsidR="0071570B" w:rsidRPr="005A71AD">
        <w:rPr>
          <w:rFonts w:eastAsia="Times New Roman" w:cs="Times New Roman"/>
          <w:lang w:eastAsia="en-AU"/>
        </w:rPr>
        <w:t xml:space="preserve">ctional abilities to </w:t>
      </w:r>
      <w:r w:rsidR="006F17DF">
        <w:rPr>
          <w:rFonts w:eastAsia="Times New Roman" w:cs="Times New Roman"/>
          <w:lang w:eastAsia="en-AU"/>
        </w:rPr>
        <w:t>course game</w:t>
      </w:r>
      <w:r w:rsidR="001821AF" w:rsidRPr="005A71AD">
        <w:rPr>
          <w:rFonts w:eastAsia="Times New Roman" w:cs="Times New Roman"/>
          <w:lang w:eastAsia="en-AU"/>
        </w:rPr>
        <w:t xml:space="preserve">. </w:t>
      </w:r>
    </w:p>
    <w:p w:rsidR="005A71AD" w:rsidRPr="005A71AD" w:rsidRDefault="005A71AD" w:rsidP="005A71AD">
      <w:pPr>
        <w:spacing w:after="0" w:line="240" w:lineRule="auto"/>
        <w:rPr>
          <w:rFonts w:eastAsia="Times New Roman" w:cs="Times New Roman"/>
          <w:lang w:eastAsia="en-AU"/>
        </w:rPr>
      </w:pPr>
    </w:p>
    <w:p w:rsidR="0019507B" w:rsidRDefault="0019507B" w:rsidP="005A71AD">
      <w:pPr>
        <w:spacing w:after="0" w:line="240" w:lineRule="auto"/>
        <w:rPr>
          <w:rFonts w:eastAsia="Times New Roman" w:cs="Times New Roman"/>
          <w:lang w:eastAsia="en-AU"/>
        </w:rPr>
      </w:pPr>
      <w:r w:rsidRPr="005A71AD">
        <w:rPr>
          <w:rFonts w:eastAsia="Times New Roman" w:cs="Times New Roman"/>
          <w:lang w:eastAsia="en-AU"/>
        </w:rPr>
        <w:t xml:space="preserve">Lure Coursing’s main focus may be for the Sighthound breeds, but it is </w:t>
      </w:r>
      <w:r w:rsidR="006F17DF">
        <w:rPr>
          <w:rFonts w:eastAsia="Times New Roman" w:cs="Times New Roman"/>
          <w:lang w:eastAsia="en-AU"/>
        </w:rPr>
        <w:t xml:space="preserve">also </w:t>
      </w:r>
      <w:r w:rsidRPr="005A71AD">
        <w:rPr>
          <w:rFonts w:eastAsia="Times New Roman" w:cs="Times New Roman"/>
          <w:lang w:eastAsia="en-AU"/>
        </w:rPr>
        <w:t xml:space="preserve">open to all </w:t>
      </w:r>
      <w:r w:rsidR="006F17DF">
        <w:rPr>
          <w:rFonts w:eastAsia="Times New Roman" w:cs="Times New Roman"/>
          <w:lang w:eastAsia="en-AU"/>
        </w:rPr>
        <w:t xml:space="preserve">other </w:t>
      </w:r>
      <w:r w:rsidRPr="005A71AD">
        <w:rPr>
          <w:rFonts w:eastAsia="Times New Roman" w:cs="Times New Roman"/>
          <w:lang w:eastAsia="en-AU"/>
        </w:rPr>
        <w:t xml:space="preserve">breeds of dogs and includes associated registered dogs. There are two streams, </w:t>
      </w:r>
      <w:r w:rsidR="006F17DF">
        <w:rPr>
          <w:rFonts w:eastAsia="Times New Roman" w:cs="Times New Roman"/>
          <w:lang w:eastAsia="en-AU"/>
        </w:rPr>
        <w:t>one for Sighthounds and the other is the Coursing Ability stream.</w:t>
      </w:r>
      <w:r w:rsidRPr="005A71AD">
        <w:rPr>
          <w:rFonts w:eastAsia="Times New Roman" w:cs="Times New Roman"/>
          <w:lang w:eastAsia="en-AU"/>
        </w:rPr>
        <w:t xml:space="preserve"> </w:t>
      </w:r>
    </w:p>
    <w:p w:rsidR="005A71AD" w:rsidRPr="005A71AD" w:rsidRDefault="005A71AD" w:rsidP="005A71AD">
      <w:pPr>
        <w:spacing w:after="0" w:line="240" w:lineRule="auto"/>
        <w:rPr>
          <w:rFonts w:eastAsia="Times New Roman" w:cs="Times New Roman"/>
          <w:lang w:eastAsia="en-AU"/>
        </w:rPr>
      </w:pPr>
    </w:p>
    <w:p w:rsidR="0019507B" w:rsidRDefault="0019507B" w:rsidP="005A71AD">
      <w:pPr>
        <w:spacing w:after="0" w:line="240" w:lineRule="auto"/>
        <w:ind w:right="-237"/>
        <w:rPr>
          <w:rFonts w:eastAsia="Times New Roman" w:cs="Times New Roman"/>
          <w:lang w:eastAsia="en-AU"/>
        </w:rPr>
      </w:pPr>
      <w:r w:rsidRPr="005A71AD">
        <w:rPr>
          <w:rFonts w:eastAsia="Times New Roman" w:cs="Times New Roman"/>
          <w:lang w:eastAsia="en-AU"/>
        </w:rPr>
        <w:t>The sighthound stream includes</w:t>
      </w:r>
      <w:r w:rsidR="006F17DF">
        <w:rPr>
          <w:rFonts w:eastAsia="Times New Roman" w:cs="Times New Roman"/>
          <w:lang w:eastAsia="en-AU"/>
        </w:rPr>
        <w:t xml:space="preserve"> the</w:t>
      </w:r>
      <w:r w:rsidRPr="005A71AD">
        <w:rPr>
          <w:rFonts w:eastAsia="Times New Roman" w:cs="Times New Roman"/>
          <w:lang w:eastAsia="en-AU"/>
        </w:rPr>
        <w:t xml:space="preserve">: Afghan Hound, </w:t>
      </w:r>
      <w:proofErr w:type="spellStart"/>
      <w:r w:rsidRPr="005A71AD">
        <w:rPr>
          <w:rFonts w:eastAsia="Times New Roman" w:cs="Times New Roman"/>
          <w:lang w:eastAsia="en-AU"/>
        </w:rPr>
        <w:t>Azawakh</w:t>
      </w:r>
      <w:proofErr w:type="spellEnd"/>
      <w:r w:rsidRPr="005A71AD">
        <w:rPr>
          <w:rFonts w:eastAsia="Times New Roman" w:cs="Times New Roman"/>
          <w:lang w:eastAsia="en-AU"/>
        </w:rPr>
        <w:t xml:space="preserve">, Borzoi, Deerhound, Greyhound, Ibizan Hound, Italian Greyhound, Irish Wolfhound, Pharaoh Hound, Saluki, </w:t>
      </w:r>
      <w:proofErr w:type="spellStart"/>
      <w:r w:rsidRPr="005A71AD">
        <w:rPr>
          <w:rFonts w:eastAsia="Times New Roman" w:cs="Times New Roman"/>
          <w:lang w:eastAsia="en-AU"/>
        </w:rPr>
        <w:t>Sloughi</w:t>
      </w:r>
      <w:proofErr w:type="spellEnd"/>
      <w:r w:rsidRPr="005A71AD">
        <w:rPr>
          <w:rFonts w:eastAsia="Times New Roman" w:cs="Times New Roman"/>
          <w:lang w:eastAsia="en-AU"/>
        </w:rPr>
        <w:t xml:space="preserve"> and Whippet. Plus for Lure Coursing only - Basenji &amp; Rhodesian Ridgeback.</w:t>
      </w:r>
    </w:p>
    <w:p w:rsidR="005A71AD" w:rsidRPr="005A71AD" w:rsidRDefault="005A71AD" w:rsidP="005A71AD">
      <w:pPr>
        <w:spacing w:after="0" w:line="240" w:lineRule="auto"/>
        <w:ind w:right="-237"/>
        <w:rPr>
          <w:rFonts w:eastAsia="Times New Roman" w:cs="Times New Roman"/>
          <w:lang w:eastAsia="en-AU"/>
        </w:rPr>
      </w:pPr>
    </w:p>
    <w:p w:rsidR="0019507B" w:rsidRDefault="0019507B" w:rsidP="005A71AD">
      <w:pPr>
        <w:spacing w:after="0" w:line="240" w:lineRule="auto"/>
        <w:rPr>
          <w:rFonts w:eastAsia="Times New Roman" w:cs="Times New Roman"/>
          <w:lang w:eastAsia="en-AU"/>
        </w:rPr>
      </w:pPr>
      <w:r w:rsidRPr="005A71AD">
        <w:rPr>
          <w:rFonts w:eastAsia="Times New Roman" w:cs="Times New Roman"/>
          <w:lang w:eastAsia="en-AU"/>
        </w:rPr>
        <w:t>The Coursing Ability stream is for all other breeds and associate registered dogs.</w:t>
      </w:r>
      <w:r w:rsidR="00191EFE">
        <w:rPr>
          <w:rFonts w:eastAsia="Times New Roman" w:cs="Times New Roman"/>
          <w:lang w:eastAsia="en-AU"/>
        </w:rPr>
        <w:t xml:space="preserve"> </w:t>
      </w:r>
      <w:r w:rsidR="0078645E">
        <w:rPr>
          <w:rFonts w:eastAsia="Times New Roman" w:cs="Times New Roman"/>
          <w:lang w:eastAsia="en-AU"/>
        </w:rPr>
        <w:t>Unregistered Sighthounds</w:t>
      </w:r>
      <w:r w:rsidR="00191EFE">
        <w:rPr>
          <w:rFonts w:eastAsia="Times New Roman" w:cs="Times New Roman"/>
          <w:lang w:eastAsia="en-AU"/>
        </w:rPr>
        <w:t xml:space="preserve"> </w:t>
      </w:r>
      <w:r w:rsidR="0078645E">
        <w:rPr>
          <w:rFonts w:eastAsia="Times New Roman" w:cs="Times New Roman"/>
          <w:lang w:eastAsia="en-AU"/>
        </w:rPr>
        <w:t>(</w:t>
      </w:r>
      <w:r w:rsidR="00191EFE">
        <w:rPr>
          <w:rFonts w:eastAsia="Times New Roman" w:cs="Times New Roman"/>
          <w:lang w:eastAsia="en-AU"/>
        </w:rPr>
        <w:t>not on the main or limited register</w:t>
      </w:r>
      <w:r w:rsidR="0078645E">
        <w:rPr>
          <w:rFonts w:eastAsia="Times New Roman" w:cs="Times New Roman"/>
          <w:lang w:eastAsia="en-AU"/>
        </w:rPr>
        <w:t>)</w:t>
      </w:r>
      <w:r w:rsidR="00191EFE">
        <w:rPr>
          <w:rFonts w:eastAsia="Times New Roman" w:cs="Times New Roman"/>
          <w:lang w:eastAsia="en-AU"/>
        </w:rPr>
        <w:t>, are also included here.</w:t>
      </w:r>
    </w:p>
    <w:p w:rsidR="005A71AD" w:rsidRPr="005A71AD" w:rsidRDefault="005A71AD" w:rsidP="005A71AD">
      <w:pPr>
        <w:spacing w:after="0" w:line="240" w:lineRule="auto"/>
        <w:rPr>
          <w:rFonts w:eastAsia="Times New Roman" w:cs="Times New Roman"/>
          <w:lang w:eastAsia="en-AU"/>
        </w:rPr>
      </w:pPr>
    </w:p>
    <w:p w:rsidR="0071570B" w:rsidRDefault="0019507B" w:rsidP="005A71AD">
      <w:pPr>
        <w:spacing w:after="0" w:line="240" w:lineRule="auto"/>
        <w:rPr>
          <w:rFonts w:eastAsia="Times New Roman" w:cs="Times New Roman"/>
          <w:lang w:eastAsia="en-AU"/>
        </w:rPr>
      </w:pPr>
      <w:r w:rsidRPr="005A71AD">
        <w:rPr>
          <w:rFonts w:eastAsia="Times New Roman" w:cs="Times New Roman"/>
          <w:lang w:eastAsia="en-AU"/>
        </w:rPr>
        <w:t>In Lure Coursing, th</w:t>
      </w:r>
      <w:r w:rsidR="0078645E">
        <w:rPr>
          <w:rFonts w:eastAsia="Times New Roman" w:cs="Times New Roman"/>
          <w:lang w:eastAsia="en-AU"/>
        </w:rPr>
        <w:t>e Lure is a plastic bag which is</w:t>
      </w:r>
      <w:r w:rsidR="0071570B" w:rsidRPr="005A71AD">
        <w:rPr>
          <w:rFonts w:eastAsia="Times New Roman" w:cs="Times New Roman"/>
          <w:lang w:eastAsia="en-AU"/>
        </w:rPr>
        <w:t xml:space="preserve"> tied to a cord and this is pulled around the field by </w:t>
      </w:r>
      <w:r w:rsidR="006F17DF">
        <w:rPr>
          <w:rFonts w:eastAsia="Times New Roman" w:cs="Times New Roman"/>
          <w:lang w:eastAsia="en-AU"/>
        </w:rPr>
        <w:t xml:space="preserve">a </w:t>
      </w:r>
      <w:r w:rsidR="0071570B" w:rsidRPr="005A71AD">
        <w:rPr>
          <w:rFonts w:eastAsia="Times New Roman" w:cs="Times New Roman"/>
          <w:lang w:eastAsia="en-AU"/>
        </w:rPr>
        <w:t xml:space="preserve">motor. The course is normally between 650 – 900 m in length. </w:t>
      </w:r>
      <w:r w:rsidR="0078645E">
        <w:rPr>
          <w:rFonts w:eastAsia="Times New Roman" w:cs="Times New Roman"/>
          <w:lang w:eastAsia="en-AU"/>
        </w:rPr>
        <w:t>Dogs are run by themselves, with the exception of the Sighthound Open stakes.</w:t>
      </w:r>
    </w:p>
    <w:p w:rsidR="005A71AD" w:rsidRPr="005A71AD" w:rsidRDefault="005A71AD" w:rsidP="005A71AD">
      <w:pPr>
        <w:spacing w:after="0" w:line="240" w:lineRule="auto"/>
        <w:rPr>
          <w:rFonts w:eastAsia="Times New Roman" w:cs="Times New Roman"/>
          <w:lang w:eastAsia="en-AU"/>
        </w:rPr>
      </w:pPr>
    </w:p>
    <w:p w:rsidR="0078645E" w:rsidRDefault="0078645E" w:rsidP="005A71AD">
      <w:pPr>
        <w:spacing w:after="0" w:line="240" w:lineRule="auto"/>
        <w:rPr>
          <w:rFonts w:eastAsia="Times New Roman" w:cs="Times New Roman"/>
          <w:lang w:eastAsia="en-AU"/>
        </w:rPr>
      </w:pPr>
    </w:p>
    <w:p w:rsidR="0078645E" w:rsidRDefault="0078645E" w:rsidP="005A71AD">
      <w:pPr>
        <w:spacing w:after="0" w:line="240" w:lineRule="auto"/>
        <w:rPr>
          <w:rFonts w:eastAsia="Times New Roman" w:cs="Times New Roman"/>
          <w:lang w:eastAsia="en-AU"/>
        </w:rPr>
      </w:pPr>
    </w:p>
    <w:p w:rsidR="0078645E" w:rsidRDefault="0078645E" w:rsidP="005A71AD">
      <w:pPr>
        <w:spacing w:after="0" w:line="240" w:lineRule="auto"/>
        <w:rPr>
          <w:rFonts w:eastAsia="Times New Roman" w:cs="Times New Roman"/>
          <w:lang w:eastAsia="en-AU"/>
        </w:rPr>
      </w:pPr>
      <w:r>
        <w:rPr>
          <w:rFonts w:eastAsia="Times New Roman" w:cs="Times New Roman"/>
          <w:lang w:eastAsia="en-AU"/>
        </w:rPr>
        <w:t xml:space="preserve">A Lure Coursing Trial is not a timed race where the fastest dog wins. Dogs are </w:t>
      </w:r>
      <w:r w:rsidR="002F7FB0">
        <w:rPr>
          <w:rFonts w:eastAsia="Times New Roman" w:cs="Times New Roman"/>
          <w:lang w:eastAsia="en-AU"/>
        </w:rPr>
        <w:t xml:space="preserve">scored </w:t>
      </w:r>
      <w:r w:rsidR="002F7FB0" w:rsidRPr="005A71AD">
        <w:rPr>
          <w:rFonts w:eastAsia="Times New Roman" w:cs="Times New Roman"/>
          <w:lang w:eastAsia="en-AU"/>
        </w:rPr>
        <w:t>over</w:t>
      </w:r>
      <w:r w:rsidR="0019507B" w:rsidRPr="005A71AD">
        <w:rPr>
          <w:rFonts w:eastAsia="Times New Roman" w:cs="Times New Roman"/>
          <w:lang w:eastAsia="en-AU"/>
        </w:rPr>
        <w:t xml:space="preserve"> the five areas of: Enthusiasm, Follow, Agility, </w:t>
      </w:r>
      <w:proofErr w:type="gramStart"/>
      <w:r w:rsidR="0019507B" w:rsidRPr="005A71AD">
        <w:rPr>
          <w:rFonts w:eastAsia="Times New Roman" w:cs="Times New Roman"/>
          <w:lang w:eastAsia="en-AU"/>
        </w:rPr>
        <w:t>Speed</w:t>
      </w:r>
      <w:proofErr w:type="gramEnd"/>
      <w:r w:rsidR="0019507B" w:rsidRPr="005A71AD">
        <w:rPr>
          <w:rFonts w:eastAsia="Times New Roman" w:cs="Times New Roman"/>
          <w:lang w:eastAsia="en-AU"/>
        </w:rPr>
        <w:t xml:space="preserve"> &amp; Endurance.  </w:t>
      </w:r>
      <w:r w:rsidR="0071570B" w:rsidRPr="005A71AD">
        <w:rPr>
          <w:rFonts w:eastAsia="Times New Roman" w:cs="Times New Roman"/>
          <w:lang w:eastAsia="en-AU"/>
        </w:rPr>
        <w:t>Dogs need to display: enthusiasm to pursue the lure; kee</w:t>
      </w:r>
      <w:r w:rsidR="002F7FB0">
        <w:rPr>
          <w:rFonts w:eastAsia="Times New Roman" w:cs="Times New Roman"/>
          <w:lang w:eastAsia="en-AU"/>
        </w:rPr>
        <w:t>n follow of the lure; agility over</w:t>
      </w:r>
      <w:r w:rsidR="0071570B" w:rsidRPr="005A71AD">
        <w:rPr>
          <w:rFonts w:eastAsia="Times New Roman" w:cs="Times New Roman"/>
          <w:lang w:eastAsia="en-AU"/>
        </w:rPr>
        <w:t xml:space="preserve"> the </w:t>
      </w:r>
      <w:r w:rsidR="00A82129">
        <w:rPr>
          <w:rFonts w:eastAsia="Times New Roman" w:cs="Times New Roman"/>
          <w:lang w:eastAsia="en-AU"/>
        </w:rPr>
        <w:t xml:space="preserve">natural obstacles on </w:t>
      </w:r>
      <w:r w:rsidR="0071570B" w:rsidRPr="005A71AD">
        <w:rPr>
          <w:rFonts w:eastAsia="Times New Roman" w:cs="Times New Roman"/>
          <w:lang w:eastAsia="en-AU"/>
        </w:rPr>
        <w:t xml:space="preserve">course; speed over course; and endurance to last the full distance. </w:t>
      </w:r>
    </w:p>
    <w:p w:rsidR="0078645E" w:rsidRDefault="0078645E" w:rsidP="005A71AD">
      <w:pPr>
        <w:spacing w:after="0" w:line="240" w:lineRule="auto"/>
        <w:rPr>
          <w:rFonts w:eastAsia="Times New Roman" w:cs="Times New Roman"/>
          <w:lang w:eastAsia="en-AU"/>
        </w:rPr>
      </w:pPr>
    </w:p>
    <w:p w:rsidR="0071570B" w:rsidRPr="005A71AD" w:rsidRDefault="0019507B" w:rsidP="005A71AD">
      <w:pPr>
        <w:spacing w:after="0" w:line="240" w:lineRule="auto"/>
        <w:rPr>
          <w:rFonts w:eastAsia="Times New Roman" w:cs="Times New Roman"/>
          <w:lang w:eastAsia="en-AU"/>
        </w:rPr>
      </w:pPr>
      <w:r w:rsidRPr="005A71AD">
        <w:rPr>
          <w:rFonts w:eastAsia="Times New Roman" w:cs="Times New Roman"/>
          <w:lang w:eastAsia="en-AU"/>
        </w:rPr>
        <w:t>Dogs participatin</w:t>
      </w:r>
      <w:r w:rsidR="002F7FB0">
        <w:rPr>
          <w:rFonts w:eastAsia="Times New Roman" w:cs="Times New Roman"/>
          <w:lang w:eastAsia="en-AU"/>
        </w:rPr>
        <w:t>g in this dog sport must be</w:t>
      </w:r>
      <w:bookmarkStart w:id="0" w:name="_GoBack"/>
      <w:bookmarkEnd w:id="0"/>
      <w:r w:rsidRPr="005A71AD">
        <w:rPr>
          <w:rFonts w:eastAsia="Times New Roman" w:cs="Times New Roman"/>
          <w:lang w:eastAsia="en-AU"/>
        </w:rPr>
        <w:t xml:space="preserve"> sound</w:t>
      </w:r>
      <w:r w:rsidR="006636A6">
        <w:rPr>
          <w:rFonts w:eastAsia="Times New Roman" w:cs="Times New Roman"/>
          <w:lang w:eastAsia="en-AU"/>
        </w:rPr>
        <w:t>, free from injury</w:t>
      </w:r>
      <w:r w:rsidRPr="005A71AD">
        <w:rPr>
          <w:rFonts w:eastAsia="Times New Roman" w:cs="Times New Roman"/>
          <w:lang w:eastAsia="en-AU"/>
        </w:rPr>
        <w:t xml:space="preserve"> and very fit.</w:t>
      </w:r>
    </w:p>
    <w:p w:rsidR="001821AF" w:rsidRDefault="001821AF" w:rsidP="002132E4"/>
    <w:p w:rsidR="00A82129" w:rsidRPr="00CC6120" w:rsidRDefault="00A82129" w:rsidP="00A82129">
      <w:pPr>
        <w:spacing w:after="0" w:line="240" w:lineRule="auto"/>
        <w:rPr>
          <w:rFonts w:eastAsia="Times New Roman" w:cs="Times New Roman"/>
          <w:b/>
          <w:lang w:eastAsia="en-AU"/>
        </w:rPr>
      </w:pPr>
      <w:r w:rsidRPr="00CC6120">
        <w:rPr>
          <w:rFonts w:eastAsia="Times New Roman" w:cs="Times New Roman"/>
          <w:b/>
          <w:lang w:eastAsia="en-AU"/>
        </w:rPr>
        <w:t>Further in</w:t>
      </w:r>
      <w:r>
        <w:rPr>
          <w:rFonts w:eastAsia="Times New Roman" w:cs="Times New Roman"/>
          <w:b/>
          <w:lang w:eastAsia="en-AU"/>
        </w:rPr>
        <w:t>formation</w:t>
      </w:r>
    </w:p>
    <w:p w:rsidR="00A82129" w:rsidRPr="001679DC" w:rsidRDefault="00A82129" w:rsidP="00A82129">
      <w:pPr>
        <w:spacing w:line="240" w:lineRule="auto"/>
        <w:rPr>
          <w:rFonts w:cs="Arial"/>
          <w:lang w:val="en" w:eastAsia="en-AU"/>
        </w:rPr>
      </w:pPr>
      <w:r w:rsidRPr="001679DC">
        <w:rPr>
          <w:rFonts w:cs="Arial"/>
          <w:lang w:val="en" w:eastAsia="en-AU"/>
        </w:rPr>
        <w:t xml:space="preserve">Further information about DOGS ACT </w:t>
      </w:r>
      <w:r>
        <w:rPr>
          <w:rFonts w:cs="Arial"/>
          <w:lang w:val="en" w:eastAsia="en-AU"/>
        </w:rPr>
        <w:t xml:space="preserve">activities including getting involved in Lure Coursing, </w:t>
      </w:r>
      <w:r w:rsidRPr="001679DC">
        <w:rPr>
          <w:rFonts w:cs="Arial"/>
          <w:lang w:val="en" w:eastAsia="en-AU"/>
        </w:rPr>
        <w:t xml:space="preserve">can </w:t>
      </w:r>
      <w:r>
        <w:rPr>
          <w:rFonts w:cs="Arial"/>
          <w:lang w:val="en" w:eastAsia="en-AU"/>
        </w:rPr>
        <w:t xml:space="preserve">also </w:t>
      </w:r>
      <w:r w:rsidRPr="001679DC">
        <w:rPr>
          <w:rFonts w:cs="Arial"/>
          <w:lang w:val="en" w:eastAsia="en-AU"/>
        </w:rPr>
        <w:t xml:space="preserve">be found at </w:t>
      </w:r>
      <w:hyperlink r:id="rId7" w:history="1">
        <w:r w:rsidRPr="001679DC">
          <w:rPr>
            <w:rStyle w:val="Hyperlink"/>
            <w:rFonts w:cs="Arial"/>
            <w:lang w:val="en"/>
          </w:rPr>
          <w:t>www.dogsact.org.au</w:t>
        </w:r>
      </w:hyperlink>
      <w:r>
        <w:rPr>
          <w:rFonts w:cs="Arial"/>
          <w:lang w:val="en" w:eastAsia="en-AU"/>
        </w:rPr>
        <w:t xml:space="preserve"> OR call our office and speak to our staff during Business Hours (Tuesday, Wednesday or Thursday – 9.30 to 2.30) on 02 6241 4404.</w:t>
      </w:r>
    </w:p>
    <w:p w:rsidR="001821AF" w:rsidRDefault="001821AF" w:rsidP="005A71AD">
      <w:pPr>
        <w:spacing w:after="0" w:line="240" w:lineRule="auto"/>
      </w:pPr>
    </w:p>
    <w:sectPr w:rsidR="001821AF" w:rsidSect="002132E4">
      <w:type w:val="continuous"/>
      <w:pgSz w:w="11906" w:h="16838"/>
      <w:pgMar w:top="1440" w:right="1440" w:bottom="1440" w:left="1440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B4E"/>
    <w:rsid w:val="001821AF"/>
    <w:rsid w:val="00191EFE"/>
    <w:rsid w:val="0019507B"/>
    <w:rsid w:val="002132E4"/>
    <w:rsid w:val="002F7FB0"/>
    <w:rsid w:val="005A71AD"/>
    <w:rsid w:val="005F41F8"/>
    <w:rsid w:val="006636A6"/>
    <w:rsid w:val="006F17DF"/>
    <w:rsid w:val="0071570B"/>
    <w:rsid w:val="0078645E"/>
    <w:rsid w:val="00A82129"/>
    <w:rsid w:val="00AF61B4"/>
    <w:rsid w:val="00E845DB"/>
    <w:rsid w:val="00FC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AFB2D0-4E13-4469-A8AB-B3E46D448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82129"/>
    <w:rPr>
      <w:strike w:val="0"/>
      <w:dstrike w:val="0"/>
      <w:color w:val="00336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ogsact.org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Defence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Mosslar, Helen MISS</dc:creator>
  <cp:lastModifiedBy>Helen Mosslar</cp:lastModifiedBy>
  <cp:revision>4</cp:revision>
  <dcterms:created xsi:type="dcterms:W3CDTF">2018-03-07T09:47:00Z</dcterms:created>
  <dcterms:modified xsi:type="dcterms:W3CDTF">2018-03-07T09:52:00Z</dcterms:modified>
</cp:coreProperties>
</file>